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924" w:rsidRPr="008C1064" w:rsidRDefault="00AD5924" w:rsidP="008C1064">
      <w:pPr>
        <w:jc w:val="center"/>
        <w:rPr>
          <w:b/>
          <w:sz w:val="40"/>
          <w:szCs w:val="40"/>
          <w:lang w:val="en-US"/>
        </w:rPr>
      </w:pPr>
      <w:r w:rsidRPr="008C1064">
        <w:rPr>
          <w:b/>
          <w:sz w:val="40"/>
          <w:szCs w:val="40"/>
        </w:rPr>
        <w:t>Қоқшол</w:t>
      </w:r>
    </w:p>
    <w:p w:rsidR="008C1064" w:rsidRPr="008C1064" w:rsidRDefault="008C1064" w:rsidP="008C1064">
      <w:pPr>
        <w:jc w:val="center"/>
        <w:rPr>
          <w:b/>
          <w:sz w:val="36"/>
          <w:szCs w:val="36"/>
          <w:lang w:val="en-US"/>
        </w:rPr>
      </w:pPr>
    </w:p>
    <w:p w:rsidR="00AD5924" w:rsidRPr="008C1064" w:rsidRDefault="00AD5924" w:rsidP="00E7793F">
      <w:pPr>
        <w:rPr>
          <w:sz w:val="32"/>
          <w:szCs w:val="32"/>
        </w:rPr>
      </w:pPr>
      <w:r w:rsidRPr="008C1064">
        <w:rPr>
          <w:sz w:val="32"/>
          <w:szCs w:val="32"/>
        </w:rPr>
        <w:t xml:space="preserve">Қоқшол — марказий </w:t>
      </w:r>
      <w:r w:rsidR="000E40DA" w:rsidRPr="008C1064">
        <w:rPr>
          <w:sz w:val="32"/>
          <w:szCs w:val="32"/>
        </w:rPr>
        <w:t>нерв системасининг токсиндан зах</w:t>
      </w:r>
      <w:r w:rsidRPr="008C1064">
        <w:rPr>
          <w:sz w:val="32"/>
          <w:szCs w:val="32"/>
        </w:rPr>
        <w:t>арланиши натижасида келиб чиқадиган жароҳат ин</w:t>
      </w:r>
      <w:r w:rsidR="000E40DA" w:rsidRPr="008C1064">
        <w:rPr>
          <w:sz w:val="32"/>
          <w:szCs w:val="32"/>
        </w:rPr>
        <w:t>фекцияси бўлиб, мушакларнинг тоник ва клоник характерда қи</w:t>
      </w:r>
      <w:r w:rsidRPr="008C1064">
        <w:rPr>
          <w:sz w:val="32"/>
          <w:szCs w:val="32"/>
        </w:rPr>
        <w:t>сқаришини</w:t>
      </w:r>
      <w:r w:rsidR="000E40DA" w:rsidRPr="008C1064">
        <w:rPr>
          <w:sz w:val="32"/>
          <w:szCs w:val="32"/>
        </w:rPr>
        <w:t xml:space="preserve"> вужудга келтиради. Унинг қўзға</w:t>
      </w:r>
      <w:r w:rsidRPr="008C1064">
        <w:rPr>
          <w:sz w:val="32"/>
          <w:szCs w:val="32"/>
        </w:rPr>
        <w:t xml:space="preserve">тувчиси кашф қилингандан кейин </w:t>
      </w:r>
      <w:r w:rsidR="000E40DA" w:rsidRPr="008C1064">
        <w:rPr>
          <w:sz w:val="32"/>
          <w:szCs w:val="32"/>
        </w:rPr>
        <w:t>қоқшолнинг тери</w:t>
      </w:r>
      <w:r w:rsidR="00BB105E" w:rsidRPr="008C1064">
        <w:rPr>
          <w:sz w:val="32"/>
          <w:szCs w:val="32"/>
        </w:rPr>
        <w:t xml:space="preserve"> қоп</w:t>
      </w:r>
      <w:r w:rsidRPr="008C1064">
        <w:rPr>
          <w:sz w:val="32"/>
          <w:szCs w:val="32"/>
        </w:rPr>
        <w:t>ламл</w:t>
      </w:r>
      <w:r w:rsidR="00BB105E" w:rsidRPr="008C1064">
        <w:rPr>
          <w:sz w:val="32"/>
          <w:szCs w:val="32"/>
        </w:rPr>
        <w:t>ари ва шиллик</w:t>
      </w:r>
      <w:r w:rsidRPr="008C1064">
        <w:rPr>
          <w:sz w:val="32"/>
          <w:szCs w:val="32"/>
        </w:rPr>
        <w:t xml:space="preserve"> п</w:t>
      </w:r>
      <w:r w:rsidR="00BB105E" w:rsidRPr="008C1064">
        <w:rPr>
          <w:sz w:val="32"/>
          <w:szCs w:val="32"/>
        </w:rPr>
        <w:t>ардалардаги шикастларни оғирлаш</w:t>
      </w:r>
      <w:r w:rsidRPr="008C1064">
        <w:rPr>
          <w:sz w:val="32"/>
          <w:szCs w:val="32"/>
        </w:rPr>
        <w:t>тирадиган жароҳат инфекцияси эканлиги маълум бўлди. Тинч</w:t>
      </w:r>
      <w:r w:rsidR="00BB105E" w:rsidRPr="008C1064">
        <w:rPr>
          <w:sz w:val="32"/>
          <w:szCs w:val="32"/>
        </w:rPr>
        <w:t>лик даврида бу оғир касаллик ахё</w:t>
      </w:r>
      <w:r w:rsidRPr="008C1064">
        <w:rPr>
          <w:sz w:val="32"/>
          <w:szCs w:val="32"/>
        </w:rPr>
        <w:t>н-аҳёнда учраб туради, қадимда урушл</w:t>
      </w:r>
      <w:r w:rsidR="00BB105E" w:rsidRPr="008C1064">
        <w:rPr>
          <w:sz w:val="32"/>
          <w:szCs w:val="32"/>
        </w:rPr>
        <w:t>ар даврида эса у оммавий тус ол</w:t>
      </w:r>
      <w:r w:rsidRPr="008C1064">
        <w:rPr>
          <w:sz w:val="32"/>
          <w:szCs w:val="32"/>
        </w:rPr>
        <w:t xml:space="preserve">ган эди. </w:t>
      </w:r>
      <w:r w:rsidR="00BB105E" w:rsidRPr="008C1064">
        <w:rPr>
          <w:sz w:val="32"/>
          <w:szCs w:val="32"/>
        </w:rPr>
        <w:t>Улуғ Ватан уруши йилларида профи</w:t>
      </w:r>
      <w:r w:rsidRPr="008C1064">
        <w:rPr>
          <w:sz w:val="32"/>
          <w:szCs w:val="32"/>
        </w:rPr>
        <w:t>лактик тадби</w:t>
      </w:r>
      <w:r w:rsidR="00BB105E" w:rsidRPr="008C1064">
        <w:rPr>
          <w:sz w:val="32"/>
          <w:szCs w:val="32"/>
        </w:rPr>
        <w:t>рларининг кенг ўтказилган</w:t>
      </w:r>
      <w:r w:rsidRPr="008C1064">
        <w:rPr>
          <w:sz w:val="32"/>
          <w:szCs w:val="32"/>
        </w:rPr>
        <w:t>лиги туфайли коқшол онда-сонда учраб турган.</w:t>
      </w:r>
    </w:p>
    <w:p w:rsidR="00AD5924" w:rsidRPr="008C1064" w:rsidRDefault="00BB105E" w:rsidP="00E7793F">
      <w:pPr>
        <w:rPr>
          <w:sz w:val="32"/>
          <w:szCs w:val="32"/>
        </w:rPr>
      </w:pPr>
      <w:r w:rsidRPr="008C1064">
        <w:rPr>
          <w:b/>
          <w:sz w:val="32"/>
          <w:szCs w:val="32"/>
        </w:rPr>
        <w:t>Этиологияси ва эпидемиологияси</w:t>
      </w:r>
      <w:r w:rsidRPr="008C1064">
        <w:rPr>
          <w:sz w:val="32"/>
          <w:szCs w:val="32"/>
        </w:rPr>
        <w:t>. Қоқ</w:t>
      </w:r>
      <w:r w:rsidR="00AD5924" w:rsidRPr="008C1064">
        <w:rPr>
          <w:sz w:val="32"/>
          <w:szCs w:val="32"/>
        </w:rPr>
        <w:t xml:space="preserve">шол қўзғатувчиси — анаэроб спора </w:t>
      </w:r>
      <w:r w:rsidRPr="008C1064">
        <w:rPr>
          <w:sz w:val="32"/>
          <w:szCs w:val="32"/>
        </w:rPr>
        <w:t>ташувчи таёкча</w:t>
      </w:r>
      <w:r w:rsidR="00AD5924" w:rsidRPr="008C1064">
        <w:rPr>
          <w:sz w:val="32"/>
          <w:szCs w:val="32"/>
        </w:rPr>
        <w:t>. Қ</w:t>
      </w:r>
      <w:r w:rsidRPr="008C1064">
        <w:rPr>
          <w:sz w:val="32"/>
          <w:szCs w:val="32"/>
        </w:rPr>
        <w:t>оқшол бактериялари ўтхўр ҳайвон</w:t>
      </w:r>
      <w:r w:rsidR="00AD5924" w:rsidRPr="008C1064">
        <w:rPr>
          <w:sz w:val="32"/>
          <w:szCs w:val="32"/>
        </w:rPr>
        <w:t>лар ва одам ичагида яшайди ва кўпаяди; нажаслар би-лан улар тупроққа тушиб, бу ерда спор</w:t>
      </w:r>
      <w:r w:rsidRPr="008C1064">
        <w:rPr>
          <w:sz w:val="32"/>
          <w:szCs w:val="32"/>
        </w:rPr>
        <w:t>алар хосил қилади ва бир неча й</w:t>
      </w:r>
      <w:r w:rsidR="00AD5924" w:rsidRPr="008C1064">
        <w:rPr>
          <w:sz w:val="32"/>
          <w:szCs w:val="32"/>
        </w:rPr>
        <w:t>илларгача яшашга лаёқатли бўлиб қо-лади. Турли-туман х</w:t>
      </w:r>
      <w:r w:rsidRPr="008C1064">
        <w:rPr>
          <w:sz w:val="32"/>
          <w:szCs w:val="32"/>
        </w:rPr>
        <w:t>имиявий ва физнк таъсирларга чидамли. Қок</w:t>
      </w:r>
      <w:r w:rsidR="00AD5924" w:rsidRPr="008C1064">
        <w:rPr>
          <w:sz w:val="32"/>
          <w:szCs w:val="32"/>
        </w:rPr>
        <w:t>шол таёқчаси кучли э</w:t>
      </w:r>
      <w:r w:rsidRPr="008C1064">
        <w:rPr>
          <w:sz w:val="32"/>
          <w:szCs w:val="32"/>
        </w:rPr>
        <w:t>кзотоксин хосил қилиб, у нерв си</w:t>
      </w:r>
      <w:r w:rsidR="00AD5924" w:rsidRPr="008C1064">
        <w:rPr>
          <w:sz w:val="32"/>
          <w:szCs w:val="32"/>
        </w:rPr>
        <w:t>стемас</w:t>
      </w:r>
      <w:r w:rsidRPr="008C1064">
        <w:rPr>
          <w:sz w:val="32"/>
          <w:szCs w:val="32"/>
        </w:rPr>
        <w:t>ни</w:t>
      </w:r>
      <w:r w:rsidR="00AD5924" w:rsidRPr="008C1064">
        <w:rPr>
          <w:sz w:val="32"/>
          <w:szCs w:val="32"/>
        </w:rPr>
        <w:t xml:space="preserve"> зарарлантиради.</w:t>
      </w:r>
    </w:p>
    <w:p w:rsidR="00AD5924" w:rsidRPr="008C1064" w:rsidRDefault="00AD5924" w:rsidP="00E7793F">
      <w:pPr>
        <w:rPr>
          <w:sz w:val="32"/>
          <w:szCs w:val="32"/>
        </w:rPr>
      </w:pPr>
      <w:r w:rsidRPr="008C1064">
        <w:rPr>
          <w:sz w:val="32"/>
          <w:szCs w:val="32"/>
        </w:rPr>
        <w:t>Илгари қоқшол уруш давршгинг типик инфекцияси эди, бирок у бизнинг</w:t>
      </w:r>
      <w:r w:rsidR="00BB105E" w:rsidRPr="008C1064">
        <w:rPr>
          <w:sz w:val="32"/>
          <w:szCs w:val="32"/>
        </w:rPr>
        <w:t xml:space="preserve"> кунларимизда хам қишлок хўжали</w:t>
      </w:r>
      <w:r w:rsidRPr="008C1064">
        <w:rPr>
          <w:sz w:val="32"/>
          <w:szCs w:val="32"/>
        </w:rPr>
        <w:t>гида ва кўчада рўй</w:t>
      </w:r>
      <w:r w:rsidR="00BB105E" w:rsidRPr="008C1064">
        <w:rPr>
          <w:sz w:val="32"/>
          <w:szCs w:val="32"/>
        </w:rPr>
        <w:t xml:space="preserve"> берадиган шикастланишларда, шу</w:t>
      </w:r>
      <w:r w:rsidRPr="008C1064">
        <w:rPr>
          <w:sz w:val="32"/>
          <w:szCs w:val="32"/>
        </w:rPr>
        <w:t>нингдек туғруқларда</w:t>
      </w:r>
      <w:r w:rsidR="00BB105E" w:rsidRPr="008C1064">
        <w:rPr>
          <w:sz w:val="32"/>
          <w:szCs w:val="32"/>
        </w:rPr>
        <w:t xml:space="preserve"> ва санитарияга хилоф тарзда ўт</w:t>
      </w:r>
      <w:r w:rsidRPr="008C1064">
        <w:rPr>
          <w:sz w:val="32"/>
          <w:szCs w:val="32"/>
        </w:rPr>
        <w:t>ка</w:t>
      </w:r>
      <w:r w:rsidR="00BB105E" w:rsidRPr="008C1064">
        <w:rPr>
          <w:sz w:val="32"/>
          <w:szCs w:val="32"/>
        </w:rPr>
        <w:t>зиладиган абортларда қўзғатувчин</w:t>
      </w:r>
      <w:r w:rsidRPr="008C1064">
        <w:rPr>
          <w:sz w:val="32"/>
          <w:szCs w:val="32"/>
        </w:rPr>
        <w:t>инг бачадоннинг</w:t>
      </w:r>
    </w:p>
    <w:p w:rsidR="00BB105E" w:rsidRPr="008C1064" w:rsidRDefault="007558DD" w:rsidP="00E7793F">
      <w:pPr>
        <w:rPr>
          <w:sz w:val="32"/>
          <w:szCs w:val="32"/>
        </w:rPr>
      </w:pPr>
      <w:r>
        <w:rPr>
          <w:noProof/>
          <w:sz w:val="32"/>
          <w:szCs w:val="32"/>
        </w:rPr>
        <w:drawing>
          <wp:anchor distT="0" distB="0" distL="114300" distR="114300" simplePos="0" relativeHeight="251657728" behindDoc="1" locked="0" layoutInCell="1" allowOverlap="1">
            <wp:simplePos x="0" y="0"/>
            <wp:positionH relativeFrom="column">
              <wp:posOffset>881380</wp:posOffset>
            </wp:positionH>
            <wp:positionV relativeFrom="paragraph">
              <wp:posOffset>68580</wp:posOffset>
            </wp:positionV>
            <wp:extent cx="4724400" cy="2133600"/>
            <wp:effectExtent l="19050" t="0" r="0" b="0"/>
            <wp:wrapNone/>
            <wp:docPr id="2" name="Рисунок 2" descr="qq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qq"/>
                    <pic:cNvPicPr>
                      <a:picLocks noChangeAspect="1" noChangeArrowheads="1"/>
                    </pic:cNvPicPr>
                  </pic:nvPicPr>
                  <pic:blipFill>
                    <a:blip r:embed="rId6" cstate="print">
                      <a:lum contrast="48000"/>
                    </a:blip>
                    <a:srcRect/>
                    <a:stretch>
                      <a:fillRect/>
                    </a:stretch>
                  </pic:blipFill>
                  <pic:spPr bwMode="auto">
                    <a:xfrm>
                      <a:off x="0" y="0"/>
                      <a:ext cx="4724400" cy="2133600"/>
                    </a:xfrm>
                    <a:prstGeom prst="rect">
                      <a:avLst/>
                    </a:prstGeom>
                    <a:noFill/>
                    <a:ln w="9525">
                      <a:noFill/>
                      <a:miter lim="800000"/>
                      <a:headEnd/>
                      <a:tailEnd/>
                    </a:ln>
                  </pic:spPr>
                </pic:pic>
              </a:graphicData>
            </a:graphic>
          </wp:anchor>
        </w:drawing>
      </w:r>
    </w:p>
    <w:p w:rsidR="00BB105E" w:rsidRPr="008C1064" w:rsidRDefault="00BB105E" w:rsidP="00E7793F">
      <w:pPr>
        <w:rPr>
          <w:sz w:val="32"/>
          <w:szCs w:val="32"/>
        </w:rPr>
      </w:pPr>
    </w:p>
    <w:p w:rsidR="00E7793F" w:rsidRPr="008C1064" w:rsidRDefault="00E7793F" w:rsidP="00E7793F">
      <w:pPr>
        <w:rPr>
          <w:sz w:val="32"/>
          <w:szCs w:val="32"/>
          <w:lang w:val="en-US"/>
        </w:rPr>
      </w:pPr>
    </w:p>
    <w:p w:rsidR="00E7793F" w:rsidRPr="008C1064" w:rsidRDefault="00E7793F" w:rsidP="00E7793F">
      <w:pPr>
        <w:rPr>
          <w:sz w:val="32"/>
          <w:szCs w:val="32"/>
          <w:lang w:val="en-US"/>
        </w:rPr>
      </w:pPr>
    </w:p>
    <w:p w:rsidR="00E7793F" w:rsidRPr="008C1064" w:rsidRDefault="00E7793F" w:rsidP="00E7793F">
      <w:pPr>
        <w:rPr>
          <w:sz w:val="32"/>
          <w:szCs w:val="32"/>
          <w:lang w:val="en-US"/>
        </w:rPr>
      </w:pPr>
    </w:p>
    <w:p w:rsidR="00E7793F" w:rsidRPr="008C1064" w:rsidRDefault="00E7793F" w:rsidP="00E7793F">
      <w:pPr>
        <w:rPr>
          <w:sz w:val="32"/>
          <w:szCs w:val="32"/>
          <w:lang w:val="en-US"/>
        </w:rPr>
      </w:pPr>
    </w:p>
    <w:p w:rsidR="00E7793F" w:rsidRPr="008C1064" w:rsidRDefault="00E7793F" w:rsidP="00E7793F">
      <w:pPr>
        <w:rPr>
          <w:sz w:val="32"/>
          <w:szCs w:val="32"/>
          <w:lang w:val="en-US"/>
        </w:rPr>
      </w:pPr>
    </w:p>
    <w:p w:rsidR="00E7793F" w:rsidRPr="008C1064" w:rsidRDefault="00E7793F" w:rsidP="00E7793F">
      <w:pPr>
        <w:rPr>
          <w:sz w:val="32"/>
          <w:szCs w:val="32"/>
          <w:lang w:val="en-US"/>
        </w:rPr>
      </w:pPr>
    </w:p>
    <w:p w:rsidR="00E7793F" w:rsidRPr="008C1064" w:rsidRDefault="00E7793F" w:rsidP="00E7793F">
      <w:pPr>
        <w:rPr>
          <w:sz w:val="32"/>
          <w:szCs w:val="32"/>
          <w:lang w:val="en-US"/>
        </w:rPr>
      </w:pPr>
    </w:p>
    <w:p w:rsidR="00E7793F" w:rsidRPr="008C1064" w:rsidRDefault="00E7793F" w:rsidP="00E7793F">
      <w:pPr>
        <w:rPr>
          <w:sz w:val="32"/>
          <w:szCs w:val="32"/>
          <w:lang w:val="en-US"/>
        </w:rPr>
      </w:pPr>
    </w:p>
    <w:p w:rsidR="00E7793F" w:rsidRPr="008C1064" w:rsidRDefault="00E7793F" w:rsidP="00E7793F">
      <w:pPr>
        <w:rPr>
          <w:sz w:val="32"/>
          <w:szCs w:val="32"/>
          <w:lang w:val="en-US"/>
        </w:rPr>
      </w:pPr>
    </w:p>
    <w:p w:rsidR="00E7793F" w:rsidRPr="008C1064" w:rsidRDefault="00E7793F" w:rsidP="00E7793F">
      <w:pPr>
        <w:rPr>
          <w:sz w:val="32"/>
          <w:szCs w:val="32"/>
          <w:lang w:val="en-US"/>
        </w:rPr>
      </w:pPr>
    </w:p>
    <w:p w:rsidR="00AD5924" w:rsidRPr="008C1064" w:rsidRDefault="00E7793F" w:rsidP="00E7793F">
      <w:pPr>
        <w:rPr>
          <w:sz w:val="32"/>
          <w:szCs w:val="32"/>
        </w:rPr>
      </w:pPr>
      <w:r w:rsidRPr="008C1064">
        <w:rPr>
          <w:sz w:val="32"/>
          <w:szCs w:val="32"/>
          <w:lang w:val="en-US"/>
        </w:rPr>
        <w:t xml:space="preserve">                                </w:t>
      </w:r>
      <w:r w:rsidR="00AD5924" w:rsidRPr="008C1064">
        <w:rPr>
          <w:sz w:val="32"/>
          <w:szCs w:val="32"/>
        </w:rPr>
        <w:t>32-расм. Қокшолдаги ўзига хос вазият. Опистотонус.</w:t>
      </w:r>
    </w:p>
    <w:p w:rsidR="00E7793F" w:rsidRPr="008C1064" w:rsidRDefault="00E7793F" w:rsidP="00E7793F">
      <w:pPr>
        <w:rPr>
          <w:sz w:val="32"/>
          <w:szCs w:val="32"/>
          <w:lang w:val="en-US"/>
        </w:rPr>
      </w:pPr>
    </w:p>
    <w:p w:rsidR="00AD5924" w:rsidRPr="008C1064" w:rsidRDefault="00AD5924" w:rsidP="00E7793F">
      <w:pPr>
        <w:rPr>
          <w:sz w:val="32"/>
          <w:szCs w:val="32"/>
          <w:lang w:val="en-US"/>
        </w:rPr>
      </w:pPr>
      <w:r w:rsidRPr="008C1064">
        <w:rPr>
          <w:sz w:val="32"/>
          <w:szCs w:val="32"/>
        </w:rPr>
        <w:t>жарохат</w:t>
      </w:r>
      <w:r w:rsidRPr="008C1064">
        <w:rPr>
          <w:sz w:val="32"/>
          <w:szCs w:val="32"/>
          <w:lang w:val="en-US"/>
        </w:rPr>
        <w:t xml:space="preserve"> </w:t>
      </w:r>
      <w:r w:rsidRPr="008C1064">
        <w:rPr>
          <w:sz w:val="32"/>
          <w:szCs w:val="32"/>
        </w:rPr>
        <w:t>ю</w:t>
      </w:r>
      <w:r w:rsidR="00BB105E" w:rsidRPr="008C1064">
        <w:rPr>
          <w:sz w:val="32"/>
          <w:szCs w:val="32"/>
        </w:rPr>
        <w:t>заси</w:t>
      </w:r>
      <w:r w:rsidR="00BB105E" w:rsidRPr="008C1064">
        <w:rPr>
          <w:sz w:val="32"/>
          <w:szCs w:val="32"/>
          <w:lang w:val="en-US"/>
        </w:rPr>
        <w:t xml:space="preserve"> </w:t>
      </w:r>
      <w:r w:rsidR="00BB105E" w:rsidRPr="008C1064">
        <w:rPr>
          <w:sz w:val="32"/>
          <w:szCs w:val="32"/>
        </w:rPr>
        <w:t>орқали</w:t>
      </w:r>
      <w:r w:rsidR="00BB105E" w:rsidRPr="008C1064">
        <w:rPr>
          <w:sz w:val="32"/>
          <w:szCs w:val="32"/>
          <w:lang w:val="en-US"/>
        </w:rPr>
        <w:t xml:space="preserve"> </w:t>
      </w:r>
      <w:r w:rsidR="00BB105E" w:rsidRPr="008C1064">
        <w:rPr>
          <w:sz w:val="32"/>
          <w:szCs w:val="32"/>
        </w:rPr>
        <w:t>тушиши</w:t>
      </w:r>
      <w:r w:rsidR="00BB105E" w:rsidRPr="008C1064">
        <w:rPr>
          <w:sz w:val="32"/>
          <w:szCs w:val="32"/>
          <w:lang w:val="en-US"/>
        </w:rPr>
        <w:t xml:space="preserve"> </w:t>
      </w:r>
      <w:r w:rsidR="00BB105E" w:rsidRPr="008C1064">
        <w:rPr>
          <w:sz w:val="32"/>
          <w:szCs w:val="32"/>
        </w:rPr>
        <w:t>натижасида</w:t>
      </w:r>
      <w:r w:rsidR="00BB105E" w:rsidRPr="008C1064">
        <w:rPr>
          <w:sz w:val="32"/>
          <w:szCs w:val="32"/>
          <w:lang w:val="en-US"/>
        </w:rPr>
        <w:t xml:space="preserve">, </w:t>
      </w:r>
      <w:r w:rsidR="00BB105E" w:rsidRPr="008C1064">
        <w:rPr>
          <w:sz w:val="32"/>
          <w:szCs w:val="32"/>
        </w:rPr>
        <w:t>и</w:t>
      </w:r>
      <w:r w:rsidRPr="008C1064">
        <w:rPr>
          <w:sz w:val="32"/>
          <w:szCs w:val="32"/>
        </w:rPr>
        <w:t>нфекция</w:t>
      </w:r>
      <w:r w:rsidRPr="008C1064">
        <w:rPr>
          <w:sz w:val="32"/>
          <w:szCs w:val="32"/>
          <w:lang w:val="en-US"/>
        </w:rPr>
        <w:t xml:space="preserve"> </w:t>
      </w:r>
      <w:r w:rsidRPr="008C1064">
        <w:rPr>
          <w:sz w:val="32"/>
          <w:szCs w:val="32"/>
        </w:rPr>
        <w:t>киндик</w:t>
      </w:r>
      <w:r w:rsidRPr="008C1064">
        <w:rPr>
          <w:sz w:val="32"/>
          <w:szCs w:val="32"/>
          <w:lang w:val="en-US"/>
        </w:rPr>
        <w:t xml:space="preserve"> </w:t>
      </w:r>
      <w:r w:rsidRPr="008C1064">
        <w:rPr>
          <w:sz w:val="32"/>
          <w:szCs w:val="32"/>
        </w:rPr>
        <w:t>каналчаси</w:t>
      </w:r>
      <w:r w:rsidRPr="008C1064">
        <w:rPr>
          <w:sz w:val="32"/>
          <w:szCs w:val="32"/>
          <w:lang w:val="en-US"/>
        </w:rPr>
        <w:t xml:space="preserve"> </w:t>
      </w:r>
      <w:r w:rsidRPr="008C1064">
        <w:rPr>
          <w:sz w:val="32"/>
          <w:szCs w:val="32"/>
        </w:rPr>
        <w:t>орқ</w:t>
      </w:r>
      <w:r w:rsidR="00BB105E" w:rsidRPr="008C1064">
        <w:rPr>
          <w:sz w:val="32"/>
          <w:szCs w:val="32"/>
        </w:rPr>
        <w:t>али</w:t>
      </w:r>
      <w:r w:rsidR="00BB105E" w:rsidRPr="008C1064">
        <w:rPr>
          <w:sz w:val="32"/>
          <w:szCs w:val="32"/>
          <w:lang w:val="en-US"/>
        </w:rPr>
        <w:t xml:space="preserve"> </w:t>
      </w:r>
      <w:r w:rsidR="00BB105E" w:rsidRPr="008C1064">
        <w:rPr>
          <w:sz w:val="32"/>
          <w:szCs w:val="32"/>
        </w:rPr>
        <w:t>кирганда</w:t>
      </w:r>
      <w:r w:rsidR="00BB105E" w:rsidRPr="008C1064">
        <w:rPr>
          <w:sz w:val="32"/>
          <w:szCs w:val="32"/>
          <w:lang w:val="en-US"/>
        </w:rPr>
        <w:t xml:space="preserve"> /</w:t>
      </w:r>
      <w:r w:rsidR="00BB105E" w:rsidRPr="008C1064">
        <w:rPr>
          <w:sz w:val="32"/>
          <w:szCs w:val="32"/>
        </w:rPr>
        <w:t>чақалоқлар</w:t>
      </w:r>
      <w:r w:rsidR="00BB105E" w:rsidRPr="008C1064">
        <w:rPr>
          <w:sz w:val="32"/>
          <w:szCs w:val="32"/>
          <w:lang w:val="en-US"/>
        </w:rPr>
        <w:t xml:space="preserve"> </w:t>
      </w:r>
      <w:r w:rsidR="00BB105E" w:rsidRPr="008C1064">
        <w:rPr>
          <w:sz w:val="32"/>
          <w:szCs w:val="32"/>
        </w:rPr>
        <w:t>қоқшол</w:t>
      </w:r>
      <w:r w:rsidRPr="008C1064">
        <w:rPr>
          <w:sz w:val="32"/>
          <w:szCs w:val="32"/>
        </w:rPr>
        <w:t>и</w:t>
      </w:r>
      <w:r w:rsidRPr="008C1064">
        <w:rPr>
          <w:sz w:val="32"/>
          <w:szCs w:val="32"/>
          <w:lang w:val="en-US"/>
        </w:rPr>
        <w:t xml:space="preserve">/ </w:t>
      </w:r>
      <w:r w:rsidRPr="008C1064">
        <w:rPr>
          <w:sz w:val="32"/>
          <w:szCs w:val="32"/>
        </w:rPr>
        <w:t>ва</w:t>
      </w:r>
      <w:r w:rsidRPr="008C1064">
        <w:rPr>
          <w:sz w:val="32"/>
          <w:szCs w:val="32"/>
          <w:lang w:val="en-US"/>
        </w:rPr>
        <w:t xml:space="preserve"> </w:t>
      </w:r>
      <w:r w:rsidRPr="008C1064">
        <w:rPr>
          <w:sz w:val="32"/>
          <w:szCs w:val="32"/>
        </w:rPr>
        <w:t>ҳатто</w:t>
      </w:r>
      <w:r w:rsidRPr="008C1064">
        <w:rPr>
          <w:sz w:val="32"/>
          <w:szCs w:val="32"/>
          <w:lang w:val="en-US"/>
        </w:rPr>
        <w:t xml:space="preserve"> </w:t>
      </w:r>
      <w:r w:rsidRPr="008C1064">
        <w:rPr>
          <w:sz w:val="32"/>
          <w:szCs w:val="32"/>
        </w:rPr>
        <w:t>арзимаган</w:t>
      </w:r>
      <w:r w:rsidRPr="008C1064">
        <w:rPr>
          <w:sz w:val="32"/>
          <w:szCs w:val="32"/>
          <w:lang w:val="en-US"/>
        </w:rPr>
        <w:t xml:space="preserve"> </w:t>
      </w:r>
      <w:r w:rsidRPr="008C1064">
        <w:rPr>
          <w:sz w:val="32"/>
          <w:szCs w:val="32"/>
        </w:rPr>
        <w:lastRenderedPageBreak/>
        <w:t>шилинган</w:t>
      </w:r>
      <w:r w:rsidRPr="008C1064">
        <w:rPr>
          <w:sz w:val="32"/>
          <w:szCs w:val="32"/>
          <w:lang w:val="en-US"/>
        </w:rPr>
        <w:t xml:space="preserve"> </w:t>
      </w:r>
      <w:r w:rsidRPr="008C1064">
        <w:rPr>
          <w:sz w:val="32"/>
          <w:szCs w:val="32"/>
        </w:rPr>
        <w:t>ва</w:t>
      </w:r>
      <w:r w:rsidRPr="008C1064">
        <w:rPr>
          <w:sz w:val="32"/>
          <w:szCs w:val="32"/>
          <w:lang w:val="en-US"/>
        </w:rPr>
        <w:t xml:space="preserve"> </w:t>
      </w:r>
      <w:r w:rsidRPr="008C1064">
        <w:rPr>
          <w:sz w:val="32"/>
          <w:szCs w:val="32"/>
        </w:rPr>
        <w:t>тирналгаи</w:t>
      </w:r>
      <w:r w:rsidRPr="008C1064">
        <w:rPr>
          <w:sz w:val="32"/>
          <w:szCs w:val="32"/>
          <w:lang w:val="en-US"/>
        </w:rPr>
        <w:t xml:space="preserve"> </w:t>
      </w:r>
      <w:r w:rsidRPr="008C1064">
        <w:rPr>
          <w:sz w:val="32"/>
          <w:szCs w:val="32"/>
        </w:rPr>
        <w:t>жонлар</w:t>
      </w:r>
      <w:r w:rsidRPr="008C1064">
        <w:rPr>
          <w:sz w:val="32"/>
          <w:szCs w:val="32"/>
          <w:lang w:val="en-US"/>
        </w:rPr>
        <w:t xml:space="preserve"> </w:t>
      </w:r>
      <w:r w:rsidRPr="008C1064">
        <w:rPr>
          <w:sz w:val="32"/>
          <w:szCs w:val="32"/>
        </w:rPr>
        <w:t>ўзида</w:t>
      </w:r>
      <w:r w:rsidRPr="008C1064">
        <w:rPr>
          <w:sz w:val="32"/>
          <w:szCs w:val="32"/>
          <w:lang w:val="en-US"/>
        </w:rPr>
        <w:t xml:space="preserve"> </w:t>
      </w:r>
      <w:r w:rsidRPr="008C1064">
        <w:rPr>
          <w:sz w:val="32"/>
          <w:szCs w:val="32"/>
        </w:rPr>
        <w:t>споралар</w:t>
      </w:r>
      <w:r w:rsidRPr="008C1064">
        <w:rPr>
          <w:sz w:val="32"/>
          <w:szCs w:val="32"/>
          <w:lang w:val="en-US"/>
        </w:rPr>
        <w:t xml:space="preserve"> </w:t>
      </w:r>
      <w:r w:rsidRPr="008C1064">
        <w:rPr>
          <w:sz w:val="32"/>
          <w:szCs w:val="32"/>
        </w:rPr>
        <w:t>тутган</w:t>
      </w:r>
      <w:r w:rsidRPr="008C1064">
        <w:rPr>
          <w:sz w:val="32"/>
          <w:szCs w:val="32"/>
          <w:lang w:val="en-US"/>
        </w:rPr>
        <w:t xml:space="preserve"> </w:t>
      </w:r>
      <w:r w:rsidRPr="008C1064">
        <w:rPr>
          <w:sz w:val="32"/>
          <w:szCs w:val="32"/>
        </w:rPr>
        <w:t>тупроқ</w:t>
      </w:r>
      <w:r w:rsidRPr="008C1064">
        <w:rPr>
          <w:sz w:val="32"/>
          <w:szCs w:val="32"/>
          <w:lang w:val="en-US"/>
        </w:rPr>
        <w:t xml:space="preserve"> </w:t>
      </w:r>
      <w:r w:rsidRPr="008C1064">
        <w:rPr>
          <w:sz w:val="32"/>
          <w:szCs w:val="32"/>
        </w:rPr>
        <w:t>билан</w:t>
      </w:r>
      <w:r w:rsidRPr="008C1064">
        <w:rPr>
          <w:sz w:val="32"/>
          <w:szCs w:val="32"/>
          <w:lang w:val="en-US"/>
        </w:rPr>
        <w:t xml:space="preserve"> </w:t>
      </w:r>
      <w:r w:rsidRPr="008C1064">
        <w:rPr>
          <w:sz w:val="32"/>
          <w:szCs w:val="32"/>
        </w:rPr>
        <w:t>ифлосланганда</w:t>
      </w:r>
      <w:r w:rsidRPr="008C1064">
        <w:rPr>
          <w:sz w:val="32"/>
          <w:szCs w:val="32"/>
          <w:lang w:val="en-US"/>
        </w:rPr>
        <w:t xml:space="preserve"> </w:t>
      </w:r>
      <w:r w:rsidRPr="008C1064">
        <w:rPr>
          <w:sz w:val="32"/>
          <w:szCs w:val="32"/>
        </w:rPr>
        <w:t>ривожланиши</w:t>
      </w:r>
      <w:r w:rsidRPr="008C1064">
        <w:rPr>
          <w:sz w:val="32"/>
          <w:szCs w:val="32"/>
          <w:lang w:val="en-US"/>
        </w:rPr>
        <w:t xml:space="preserve"> </w:t>
      </w:r>
      <w:r w:rsidRPr="008C1064">
        <w:rPr>
          <w:sz w:val="32"/>
          <w:szCs w:val="32"/>
        </w:rPr>
        <w:t>мумкин</w:t>
      </w:r>
      <w:r w:rsidRPr="008C1064">
        <w:rPr>
          <w:sz w:val="32"/>
          <w:szCs w:val="32"/>
          <w:lang w:val="en-US"/>
        </w:rPr>
        <w:t>.</w:t>
      </w:r>
    </w:p>
    <w:p w:rsidR="00AD5924" w:rsidRPr="008C1064" w:rsidRDefault="00AD5924" w:rsidP="00E7793F">
      <w:pPr>
        <w:rPr>
          <w:sz w:val="32"/>
          <w:szCs w:val="32"/>
        </w:rPr>
      </w:pPr>
      <w:r w:rsidRPr="008C1064">
        <w:rPr>
          <w:b/>
          <w:sz w:val="32"/>
          <w:szCs w:val="32"/>
        </w:rPr>
        <w:t>Клиник манзараси</w:t>
      </w:r>
      <w:r w:rsidRPr="008C1064">
        <w:rPr>
          <w:sz w:val="32"/>
          <w:szCs w:val="32"/>
        </w:rPr>
        <w:t>. Қоқшол споралари жаро-лат юзасига тушгандан кенин таёқчалар ҳолида ривож-.чанади, улар ишлаб чиқарг</w:t>
      </w:r>
      <w:r w:rsidR="00BB105E" w:rsidRPr="008C1064">
        <w:rPr>
          <w:sz w:val="32"/>
          <w:szCs w:val="32"/>
        </w:rPr>
        <w:t>ан экзотоксин нерв ўзаклари буй</w:t>
      </w:r>
      <w:r w:rsidRPr="008C1064">
        <w:rPr>
          <w:sz w:val="32"/>
          <w:szCs w:val="32"/>
        </w:rPr>
        <w:t>лаб лимфатик ва гема</w:t>
      </w:r>
      <w:r w:rsidR="00BB105E" w:rsidRPr="008C1064">
        <w:rPr>
          <w:sz w:val="32"/>
          <w:szCs w:val="32"/>
        </w:rPr>
        <w:t>тоген йўл билан марказий нерв системасига кириб, касаллик ривож</w:t>
      </w:r>
      <w:r w:rsidRPr="008C1064">
        <w:rPr>
          <w:sz w:val="32"/>
          <w:szCs w:val="32"/>
        </w:rPr>
        <w:t>ланишига олиб ке-лади.</w:t>
      </w:r>
    </w:p>
    <w:p w:rsidR="000E40DA" w:rsidRPr="008C1064" w:rsidRDefault="00AD5924" w:rsidP="00E7793F">
      <w:pPr>
        <w:rPr>
          <w:sz w:val="32"/>
          <w:szCs w:val="32"/>
        </w:rPr>
      </w:pPr>
      <w:r w:rsidRPr="008C1064">
        <w:rPr>
          <w:b/>
          <w:sz w:val="32"/>
          <w:szCs w:val="32"/>
        </w:rPr>
        <w:t>Инкубацион давр</w:t>
      </w:r>
      <w:r w:rsidRPr="008C1064">
        <w:rPr>
          <w:sz w:val="32"/>
          <w:szCs w:val="32"/>
        </w:rPr>
        <w:t xml:space="preserve"> 2 дан 14 кунгача ўзгариб туради, камдан-кам 30 кунга боради. Инкубацион давр нечоғлик қиска бўлса, касаллик </w:t>
      </w:r>
      <w:r w:rsidR="00BB105E" w:rsidRPr="008C1064">
        <w:rPr>
          <w:sz w:val="32"/>
          <w:szCs w:val="32"/>
        </w:rPr>
        <w:t>шунчалик оғир ўтади. Касаллнк зи</w:t>
      </w:r>
      <w:r w:rsidRPr="008C1064">
        <w:rPr>
          <w:sz w:val="32"/>
          <w:szCs w:val="32"/>
        </w:rPr>
        <w:t>мдан, лохаслик,</w:t>
      </w:r>
      <w:r w:rsidR="00BB105E" w:rsidRPr="008C1064">
        <w:rPr>
          <w:sz w:val="32"/>
          <w:szCs w:val="32"/>
        </w:rPr>
        <w:t xml:space="preserve"> уйқусизлик, кўкракда қисилиш сезги</w:t>
      </w:r>
      <w:r w:rsidRPr="008C1064">
        <w:rPr>
          <w:sz w:val="32"/>
          <w:szCs w:val="32"/>
        </w:rPr>
        <w:t>си пайдо бўлишидан б</w:t>
      </w:r>
      <w:r w:rsidR="00BB105E" w:rsidRPr="008C1064">
        <w:rPr>
          <w:sz w:val="32"/>
          <w:szCs w:val="32"/>
        </w:rPr>
        <w:t>ошланади, баъзан касаллик бошла</w:t>
      </w:r>
      <w:r w:rsidRPr="008C1064">
        <w:rPr>
          <w:sz w:val="32"/>
          <w:szCs w:val="32"/>
        </w:rPr>
        <w:t>нишидан олдин бити</w:t>
      </w:r>
      <w:r w:rsidR="00BB105E" w:rsidRPr="008C1064">
        <w:rPr>
          <w:sz w:val="32"/>
          <w:szCs w:val="32"/>
        </w:rPr>
        <w:t>б кетган жароҳат соҳасида зирқи</w:t>
      </w:r>
      <w:r w:rsidRPr="008C1064">
        <w:rPr>
          <w:sz w:val="32"/>
          <w:szCs w:val="32"/>
        </w:rPr>
        <w:t>раб турадиган, симиллаган оғриқ пайдо бўлади.</w:t>
      </w:r>
      <w:r w:rsidR="00E7793F" w:rsidRPr="008C1064">
        <w:rPr>
          <w:sz w:val="32"/>
          <w:szCs w:val="32"/>
        </w:rPr>
        <w:t>Ривожланиб бораё</w:t>
      </w:r>
      <w:r w:rsidRPr="008C1064">
        <w:rPr>
          <w:sz w:val="32"/>
          <w:szCs w:val="32"/>
        </w:rPr>
        <w:t>тгаи касалликнинг илк белгиси — тризм — оғиз очишнинг қийинлашуви ҳисобланади, бу чайнов мушакларининг тортишнб қисқаришидан келиб чнкади. Сўнгра ми</w:t>
      </w:r>
      <w:r w:rsidR="00BB105E" w:rsidRPr="008C1064">
        <w:rPr>
          <w:sz w:val="32"/>
          <w:szCs w:val="32"/>
        </w:rPr>
        <w:t>мик мушаклар хам тортишиб қисқаради, беморнинг оғзи чўзилиб қолади, ко</w:t>
      </w:r>
      <w:r w:rsidRPr="008C1064">
        <w:rPr>
          <w:sz w:val="32"/>
          <w:szCs w:val="32"/>
        </w:rPr>
        <w:t>шлари юкорига кутарилади, пешонасида чуқур ажинлар пандо бўлади, юзи ҳаракатсиз бўлиб қолади. Юзининг бундай қиёфаси сардоник кулгу (</w:t>
      </w:r>
      <w:r w:rsidR="00BB105E" w:rsidRPr="008C1064">
        <w:rPr>
          <w:sz w:val="32"/>
          <w:szCs w:val="32"/>
          <w:lang w:val="en-US"/>
        </w:rPr>
        <w:t>risus sardonicis</w:t>
      </w:r>
      <w:r w:rsidRPr="008C1064">
        <w:rPr>
          <w:sz w:val="32"/>
          <w:szCs w:val="32"/>
        </w:rPr>
        <w:t>) номини олган. Тез орада талваса бошқа мушак гуруҳларига ҳам тарқалади. Бемор бошини орқага ташланди, гавдаси аксарият ёйси-мон вазиятни эгаллаб, у ўринга энсаси ва думбалари билангина тиралиб ётади — опистотонус деб ана шунга антила</w:t>
      </w:r>
      <w:r w:rsidR="00592903" w:rsidRPr="008C1064">
        <w:rPr>
          <w:sz w:val="32"/>
          <w:szCs w:val="32"/>
        </w:rPr>
        <w:t>ди (32-расм). Қорин мушаклари қ</w:t>
      </w:r>
      <w:r w:rsidRPr="008C1064">
        <w:rPr>
          <w:sz w:val="32"/>
          <w:szCs w:val="32"/>
        </w:rPr>
        <w:t>аттиқ тарангла-шади ва тахтага ўхшаб қолади, Мускулатуранинг рўй-рост қўзғалувчан бўли</w:t>
      </w:r>
      <w:r w:rsidR="00E7793F" w:rsidRPr="008C1064">
        <w:rPr>
          <w:sz w:val="32"/>
          <w:szCs w:val="32"/>
        </w:rPr>
        <w:t>б қолганлиги натижасида ҳар қан</w:t>
      </w:r>
      <w:r w:rsidR="000E40DA" w:rsidRPr="008C1064">
        <w:rPr>
          <w:sz w:val="32"/>
          <w:szCs w:val="32"/>
        </w:rPr>
        <w:t>дай ташқи таъсирот (ёруғлик товуш, тегиб кетиш, гапи-риш, ютинишга уриниш</w:t>
      </w:r>
      <w:r w:rsidR="00E7793F" w:rsidRPr="008C1064">
        <w:rPr>
          <w:sz w:val="32"/>
          <w:szCs w:val="32"/>
        </w:rPr>
        <w:t xml:space="preserve">, сийдик чиқариш </w:t>
      </w:r>
      <w:r w:rsidR="00592903" w:rsidRPr="008C1064">
        <w:rPr>
          <w:sz w:val="32"/>
          <w:szCs w:val="32"/>
        </w:rPr>
        <w:t>) азоб бе</w:t>
      </w:r>
      <w:r w:rsidR="000E40DA" w:rsidRPr="008C1064">
        <w:rPr>
          <w:sz w:val="32"/>
          <w:szCs w:val="32"/>
        </w:rPr>
        <w:t>радиган талваса хуружларига сабаб бўлади. Тортишиш тутқаноғи бўлмаган тақдирда хам мускулатура тонуси ошган ҳолатда бўлади.</w:t>
      </w:r>
    </w:p>
    <w:p w:rsidR="000E40DA" w:rsidRPr="008C1064" w:rsidRDefault="000E40DA" w:rsidP="00E7793F">
      <w:pPr>
        <w:rPr>
          <w:sz w:val="32"/>
          <w:szCs w:val="32"/>
        </w:rPr>
      </w:pPr>
      <w:r w:rsidRPr="008C1064">
        <w:rPr>
          <w:sz w:val="32"/>
          <w:szCs w:val="32"/>
        </w:rPr>
        <w:t>Қ</w:t>
      </w:r>
      <w:r w:rsidR="00592903" w:rsidRPr="008C1064">
        <w:rPr>
          <w:sz w:val="32"/>
          <w:szCs w:val="32"/>
        </w:rPr>
        <w:t>оқшол хуружлари эс-ҳуш тўлиқ сакланиб қолган ҳол</w:t>
      </w:r>
      <w:r w:rsidRPr="008C1064">
        <w:rPr>
          <w:sz w:val="32"/>
          <w:szCs w:val="32"/>
        </w:rPr>
        <w:t>да бемор учун нзтироб билан ўтади. Талвасалар нафас мускулатурасини ҳам қамраб олиши мумкин, натижада нафас қисиши, цианоз, қаттиқ қийнайдиган, баъзан эса ўлимга олиб борадиган асфиксия (бўғилиш) пайдо булади. Қасаллик нсчоғлик оғир бўлса, талвасалар шун-чалик тез ва давомли бўлади. Енгил ҳолларда улар суг-чалик тез ва давомли бўлади. Енгил ҳолларда улар суткасига бир неча ма</w:t>
      </w:r>
      <w:r w:rsidR="00592903" w:rsidRPr="008C1064">
        <w:rPr>
          <w:sz w:val="32"/>
          <w:szCs w:val="32"/>
        </w:rPr>
        <w:t>рта тутади ва унчалик кучли бўл</w:t>
      </w:r>
      <w:r w:rsidRPr="008C1064">
        <w:rPr>
          <w:sz w:val="32"/>
          <w:szCs w:val="32"/>
        </w:rPr>
        <w:t>майди.</w:t>
      </w:r>
    </w:p>
    <w:p w:rsidR="000E40DA" w:rsidRPr="008C1064" w:rsidRDefault="000E40DA" w:rsidP="00E7793F">
      <w:pPr>
        <w:rPr>
          <w:sz w:val="32"/>
          <w:szCs w:val="32"/>
        </w:rPr>
      </w:pPr>
      <w:r w:rsidRPr="008C1064">
        <w:rPr>
          <w:sz w:val="32"/>
          <w:szCs w:val="32"/>
        </w:rPr>
        <w:t>Қоқшолда температура эгри чизиғи учун бирорта қо-нуният характерли эмас. Тана те</w:t>
      </w:r>
      <w:r w:rsidR="00592903" w:rsidRPr="008C1064">
        <w:rPr>
          <w:sz w:val="32"/>
          <w:szCs w:val="32"/>
        </w:rPr>
        <w:t>мператураси юқори бў-лади, бирок</w:t>
      </w:r>
      <w:r w:rsidRPr="008C1064">
        <w:rPr>
          <w:sz w:val="32"/>
          <w:szCs w:val="32"/>
        </w:rPr>
        <w:t xml:space="preserve"> касаллик у оз-моз (37—37,5° С гача) ошгани-да ҳам ёки нормал температурада </w:t>
      </w:r>
      <w:r w:rsidRPr="008C1064">
        <w:rPr>
          <w:sz w:val="32"/>
          <w:szCs w:val="32"/>
        </w:rPr>
        <w:lastRenderedPageBreak/>
        <w:t>ҳам кечиши мумкин. Қоқшол оғир кечган ҳолларда ва бевссита ўлим олдидан беморнинг тана температураси баъзан кескин кўтари-лади ва 42—43° С гача етиши мумкин.</w:t>
      </w:r>
    </w:p>
    <w:p w:rsidR="00E7793F" w:rsidRPr="008C1064" w:rsidRDefault="000E40DA" w:rsidP="00E7793F">
      <w:pPr>
        <w:rPr>
          <w:sz w:val="32"/>
          <w:szCs w:val="32"/>
        </w:rPr>
      </w:pPr>
      <w:r w:rsidRPr="008C1064">
        <w:rPr>
          <w:sz w:val="32"/>
          <w:szCs w:val="32"/>
        </w:rPr>
        <w:t xml:space="preserve">Қоқшолда касалликнииг оғир-снгиллиги ва прогноз клиник симптомларнинг ривожланиш тезлигига боғлиқ. Шунга асосланган ҳолда касалликнинг куйидаги форма-лари тафовут қилинади: I) яшин тезлигидаги формаси, тез ривожланади, симптомлари оғир бўлади ва 1—3 сут-ка ўтгач ўлим юз бсриши билан якунланади; </w:t>
      </w:r>
    </w:p>
    <w:p w:rsidR="00E7793F" w:rsidRPr="008C1064" w:rsidRDefault="000E40DA" w:rsidP="00E7793F">
      <w:pPr>
        <w:rPr>
          <w:sz w:val="32"/>
          <w:szCs w:val="32"/>
        </w:rPr>
      </w:pPr>
      <w:r w:rsidRPr="008C1064">
        <w:rPr>
          <w:sz w:val="32"/>
          <w:szCs w:val="32"/>
        </w:rPr>
        <w:t xml:space="preserve">2) ўткир формаси, бундан олдинги формасидан қоқшол снмптом-ларининг камроц тезликда ривожланиши билаи фарқ қилади; бунда талвасалар хамма мушак гурухларида касалликнннг 2—3-куни содир бўлиши мумкии; касаллик-нинг оғир кечишига қарамай, ўткир формасида бемалол соғайиб кетиш мумкии; </w:t>
      </w:r>
    </w:p>
    <w:p w:rsidR="00E7793F" w:rsidRPr="008C1064" w:rsidRDefault="000E40DA" w:rsidP="00E7793F">
      <w:pPr>
        <w:rPr>
          <w:sz w:val="32"/>
          <w:szCs w:val="32"/>
        </w:rPr>
      </w:pPr>
      <w:r w:rsidRPr="008C1064">
        <w:rPr>
          <w:sz w:val="32"/>
          <w:szCs w:val="32"/>
        </w:rPr>
        <w:t>3) ўртача ўткир формаси, бунда касалликнинг клиннк белгилари секин ривожлаиади; мушаклар ригидлпги аник ифодаланмаган, талвасалар катта вақт оралиқларида юз беради ва хуружлар давомли бўлмайди; бундай ҳолларда ўз вақтида ва тўғри даво қилинганда кўпчилик беморлар соғайиб кетадилар;</w:t>
      </w:r>
    </w:p>
    <w:p w:rsidR="000E40DA" w:rsidRPr="008C1064" w:rsidRDefault="000E40DA" w:rsidP="00E7793F">
      <w:pPr>
        <w:rPr>
          <w:sz w:val="32"/>
          <w:szCs w:val="32"/>
        </w:rPr>
      </w:pPr>
      <w:r w:rsidRPr="008C1064">
        <w:rPr>
          <w:sz w:val="32"/>
          <w:szCs w:val="32"/>
        </w:rPr>
        <w:t>4) маҳаллий қоқшол, тўқималар зарарлангаи жой яқи-нида айрим мушак гуруҳларининг ригидлигн кузатилади, холос. Қоқшолнинг бу формаси аксарият енгил кечади.</w:t>
      </w:r>
    </w:p>
    <w:p w:rsidR="000E40DA" w:rsidRPr="008C1064" w:rsidRDefault="000E40DA" w:rsidP="00E7793F">
      <w:pPr>
        <w:rPr>
          <w:sz w:val="32"/>
          <w:szCs w:val="32"/>
        </w:rPr>
      </w:pPr>
      <w:r w:rsidRPr="008C1064">
        <w:rPr>
          <w:sz w:val="32"/>
          <w:szCs w:val="32"/>
        </w:rPr>
        <w:t>Қоқшол кечишин</w:t>
      </w:r>
      <w:r w:rsidR="00592903" w:rsidRPr="008C1064">
        <w:rPr>
          <w:sz w:val="32"/>
          <w:szCs w:val="32"/>
        </w:rPr>
        <w:t>и оғнрлаштирадиган энг кўп учрай</w:t>
      </w:r>
      <w:r w:rsidRPr="008C1064">
        <w:rPr>
          <w:sz w:val="32"/>
          <w:szCs w:val="32"/>
        </w:rPr>
        <w:t>диган асорат зотилжам ҳисобланади. Адабиётларда тал-васалар туфайлиқор</w:t>
      </w:r>
      <w:r w:rsidR="00E7793F" w:rsidRPr="008C1064">
        <w:rPr>
          <w:sz w:val="32"/>
          <w:szCs w:val="32"/>
        </w:rPr>
        <w:t>нн тўғри мушакларининг йиртилиш</w:t>
      </w:r>
      <w:r w:rsidRPr="008C1064">
        <w:rPr>
          <w:sz w:val="32"/>
          <w:szCs w:val="32"/>
        </w:rPr>
        <w:t>лари, суяклар   синиши ва чиқишига доир   маълумотлар тасвирланган.</w:t>
      </w:r>
    </w:p>
    <w:p w:rsidR="000E40DA" w:rsidRPr="008C1064" w:rsidRDefault="00592903" w:rsidP="00E7793F">
      <w:pPr>
        <w:rPr>
          <w:sz w:val="32"/>
          <w:szCs w:val="32"/>
        </w:rPr>
      </w:pPr>
      <w:r w:rsidRPr="008C1064">
        <w:rPr>
          <w:b/>
          <w:sz w:val="32"/>
          <w:szCs w:val="32"/>
        </w:rPr>
        <w:t>Диагнози.</w:t>
      </w:r>
      <w:r w:rsidRPr="008C1064">
        <w:rPr>
          <w:sz w:val="32"/>
          <w:szCs w:val="32"/>
        </w:rPr>
        <w:t xml:space="preserve"> Қасалликни аник</w:t>
      </w:r>
      <w:r w:rsidR="000E40DA" w:rsidRPr="008C1064">
        <w:rPr>
          <w:sz w:val="32"/>
          <w:szCs w:val="32"/>
        </w:rPr>
        <w:t>лаш анамнезга (ши-кастлар борлиги), шунингдек унинг клнник манзарасига асосланади.Қоқшол тризм ва мушак тортишиши бўлиши эхтимол тутилган бошқа касалл</w:t>
      </w:r>
      <w:r w:rsidRPr="008C1064">
        <w:rPr>
          <w:sz w:val="32"/>
          <w:szCs w:val="32"/>
        </w:rPr>
        <w:t>иклардан чегаралаш зарур. Стрих</w:t>
      </w:r>
      <w:r w:rsidR="000E40DA" w:rsidRPr="008C1064">
        <w:rPr>
          <w:sz w:val="32"/>
          <w:szCs w:val="32"/>
        </w:rPr>
        <w:t>ниндан за</w:t>
      </w:r>
      <w:r w:rsidRPr="008C1064">
        <w:rPr>
          <w:sz w:val="32"/>
          <w:szCs w:val="32"/>
        </w:rPr>
        <w:t>ҳарланиш қоқшол бнлан клиник жиҳатдан ўх</w:t>
      </w:r>
      <w:r w:rsidR="000E40DA" w:rsidRPr="008C1064">
        <w:rPr>
          <w:sz w:val="32"/>
          <w:szCs w:val="32"/>
        </w:rPr>
        <w:t>шаш бўлиши мумкин, бироқ заҳарланишда қорачиқлар кенгайган, ваҳоланки, қоқшолда улар катталашмаган бўлади; заҳарланишда асосан цўл мушаклари тортиша-ди ва хуружлараро даврда мускулатура бўшашган бўла-ди, вахоланки қоқшолда мушаклар ошгаи томус ҳола-тида қолади. Қутурцшда талвасалар бўлиши қоқшолга шубҳа қилишга саб</w:t>
      </w:r>
      <w:r w:rsidRPr="008C1064">
        <w:rPr>
          <w:sz w:val="32"/>
          <w:szCs w:val="32"/>
        </w:rPr>
        <w:t>аб бўлиши мумкин, лекин қутуриш</w:t>
      </w:r>
      <w:r w:rsidR="000E40DA" w:rsidRPr="008C1064">
        <w:rPr>
          <w:sz w:val="32"/>
          <w:szCs w:val="32"/>
        </w:rPr>
        <w:t>да, стрихниндан захарланишдаги каби, бемор қорачиқ-лари кенгайган, ху</w:t>
      </w:r>
      <w:r w:rsidRPr="008C1064">
        <w:rPr>
          <w:sz w:val="32"/>
          <w:szCs w:val="32"/>
        </w:rPr>
        <w:t>ружлараро даврда мушаклар бўшаш</w:t>
      </w:r>
      <w:r w:rsidR="000E40DA" w:rsidRPr="008C1064">
        <w:rPr>
          <w:sz w:val="32"/>
          <w:szCs w:val="32"/>
        </w:rPr>
        <w:t>ган бўлади. Жағ бирикмаси, тил, мушаклар яллиғлаииши коқшолни</w:t>
      </w:r>
      <w:r w:rsidRPr="008C1064">
        <w:rPr>
          <w:sz w:val="32"/>
          <w:szCs w:val="32"/>
        </w:rPr>
        <w:t>нг энг мухим симптомларидаи бири</w:t>
      </w:r>
      <w:r w:rsidR="000E40DA" w:rsidRPr="008C1064">
        <w:rPr>
          <w:sz w:val="32"/>
          <w:szCs w:val="32"/>
        </w:rPr>
        <w:t xml:space="preserve"> — тризм билан ўтишини ёдда тутиш лозим.</w:t>
      </w:r>
    </w:p>
    <w:p w:rsidR="000E40DA" w:rsidRPr="008C1064" w:rsidRDefault="000E40DA" w:rsidP="00E7793F">
      <w:pPr>
        <w:rPr>
          <w:sz w:val="32"/>
          <w:szCs w:val="32"/>
        </w:rPr>
      </w:pPr>
      <w:r w:rsidRPr="008C1064">
        <w:rPr>
          <w:b/>
          <w:sz w:val="32"/>
          <w:szCs w:val="32"/>
        </w:rPr>
        <w:t>Давоси.</w:t>
      </w:r>
      <w:r w:rsidRPr="008C1064">
        <w:rPr>
          <w:sz w:val="32"/>
          <w:szCs w:val="32"/>
        </w:rPr>
        <w:t xml:space="preserve"> Беморга иложи борича осойишта шароит яратиш зарур. Унн </w:t>
      </w:r>
      <w:r w:rsidRPr="008C1064">
        <w:rPr>
          <w:sz w:val="32"/>
          <w:szCs w:val="32"/>
        </w:rPr>
        <w:lastRenderedPageBreak/>
        <w:t>алохида палатага ётқизиш керак. Деразалар ва эшикларга парда тутилган бўлиши лозим. Беморни парвариш қилаётганда ортиқча харакатлар ва шовқин бўлмаслиги керак. Эшцклар товушсиз очилиб-епилиши керак. Беморни овқатлантираётгапда, кийимла-ри алиштирилаётганда ва даво муолажалари вақтида уни жойида</w:t>
      </w:r>
      <w:r w:rsidR="00592903" w:rsidRPr="008C1064">
        <w:rPr>
          <w:sz w:val="32"/>
          <w:szCs w:val="32"/>
        </w:rPr>
        <w:t xml:space="preserve">и каттиқ қўзғотиш мумкин эмас. </w:t>
      </w:r>
      <w:r w:rsidRPr="008C1064">
        <w:rPr>
          <w:sz w:val="32"/>
          <w:szCs w:val="32"/>
        </w:rPr>
        <w:t>Ичи</w:t>
      </w:r>
      <w:r w:rsidR="00592903" w:rsidRPr="008C1064">
        <w:rPr>
          <w:sz w:val="32"/>
          <w:szCs w:val="32"/>
        </w:rPr>
        <w:t xml:space="preserve"> кел</w:t>
      </w:r>
      <w:r w:rsidRPr="008C1064">
        <w:rPr>
          <w:sz w:val="32"/>
          <w:szCs w:val="32"/>
        </w:rPr>
        <w:t>май қо</w:t>
      </w:r>
      <w:r w:rsidR="00592903" w:rsidRPr="008C1064">
        <w:rPr>
          <w:sz w:val="32"/>
          <w:szCs w:val="32"/>
        </w:rPr>
        <w:t>лганда клизмалар қилинади. Резина тувак тути</w:t>
      </w:r>
      <w:r w:rsidRPr="008C1064">
        <w:rPr>
          <w:sz w:val="32"/>
          <w:szCs w:val="32"/>
        </w:rPr>
        <w:t xml:space="preserve">лиши лозим.Бемор овқатига алохида эътибор берилади. Оғзини очиш қийин бўлганда ва ютиш мускулатураси тортиш-ганда суюқ </w:t>
      </w:r>
      <w:r w:rsidR="00592903" w:rsidRPr="008C1064">
        <w:rPr>
          <w:sz w:val="32"/>
          <w:szCs w:val="32"/>
        </w:rPr>
        <w:t>ва юқори калорияли овқатлар берилиши керак. О</w:t>
      </w:r>
      <w:r w:rsidRPr="008C1064">
        <w:rPr>
          <w:sz w:val="32"/>
          <w:szCs w:val="32"/>
        </w:rPr>
        <w:t xml:space="preserve">вқат ва сувни резина учлиги бўлган </w:t>
      </w:r>
      <w:r w:rsidR="00592903" w:rsidRPr="008C1064">
        <w:rPr>
          <w:sz w:val="32"/>
          <w:szCs w:val="32"/>
        </w:rPr>
        <w:t>чойн</w:t>
      </w:r>
      <w:r w:rsidRPr="008C1064">
        <w:rPr>
          <w:sz w:val="32"/>
          <w:szCs w:val="32"/>
        </w:rPr>
        <w:t>акдан ёки меъда</w:t>
      </w:r>
      <w:r w:rsidR="00592903" w:rsidRPr="008C1064">
        <w:rPr>
          <w:sz w:val="32"/>
          <w:szCs w:val="32"/>
        </w:rPr>
        <w:t>га бурун орқали киритилган (томирлар тор</w:t>
      </w:r>
      <w:r w:rsidRPr="008C1064">
        <w:rPr>
          <w:sz w:val="32"/>
          <w:szCs w:val="32"/>
        </w:rPr>
        <w:t>тишишига қарши дорилар берилгандан кейин) ингичка зснд орқали юборилади. Бундай беморларни парвариш килиш учун инд</w:t>
      </w:r>
      <w:r w:rsidR="00592903" w:rsidRPr="008C1064">
        <w:rPr>
          <w:sz w:val="32"/>
          <w:szCs w:val="32"/>
        </w:rPr>
        <w:t>ивидуал ҳамшцра пости ташкил қили</w:t>
      </w:r>
      <w:r w:rsidRPr="008C1064">
        <w:rPr>
          <w:sz w:val="32"/>
          <w:szCs w:val="32"/>
        </w:rPr>
        <w:t>нади.</w:t>
      </w:r>
    </w:p>
    <w:p w:rsidR="000E40DA" w:rsidRPr="008C1064" w:rsidRDefault="000E40DA" w:rsidP="00E7793F">
      <w:pPr>
        <w:rPr>
          <w:sz w:val="32"/>
          <w:szCs w:val="32"/>
        </w:rPr>
      </w:pPr>
    </w:p>
    <w:p w:rsidR="00AD5924" w:rsidRPr="008C1064" w:rsidRDefault="00AD5924" w:rsidP="00E7793F">
      <w:pPr>
        <w:rPr>
          <w:sz w:val="32"/>
          <w:szCs w:val="32"/>
        </w:rPr>
      </w:pPr>
    </w:p>
    <w:sectPr w:rsidR="00AD5924" w:rsidRPr="008C1064" w:rsidSect="00295F31">
      <w:headerReference w:type="even" r:id="rId7"/>
      <w:headerReference w:type="default" r:id="rId8"/>
      <w:footerReference w:type="even" r:id="rId9"/>
      <w:footerReference w:type="default" r:id="rId10"/>
      <w:headerReference w:type="first" r:id="rId11"/>
      <w:footerReference w:type="first" r:id="rId12"/>
      <w:type w:val="continuous"/>
      <w:pgSz w:w="11909" w:h="16834"/>
      <w:pgMar w:top="851" w:right="994" w:bottom="851" w:left="1134" w:header="720" w:footer="720" w:gutter="0"/>
      <w:pgBorders w:offsetFrom="page">
        <w:top w:val="thickThinSmallGap" w:sz="24" w:space="24" w:color="auto"/>
        <w:left w:val="thickThinSmallGap" w:sz="24" w:space="24" w:color="auto"/>
        <w:bottom w:val="thinThickSmallGap" w:sz="24" w:space="24" w:color="auto"/>
        <w:right w:val="thinThickSmallGap" w:sz="24" w:space="24" w:color="auto"/>
      </w:pgBorders>
      <w:cols w:sep="1"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6C0F" w:rsidRDefault="00DE6C0F">
      <w:r>
        <w:separator/>
      </w:r>
    </w:p>
  </w:endnote>
  <w:endnote w:type="continuationSeparator" w:id="1">
    <w:p w:rsidR="00DE6C0F" w:rsidRDefault="00DE6C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mic Sans MS">
    <w:panose1 w:val="030F0702030302020204"/>
    <w:charset w:val="CC"/>
    <w:family w:val="script"/>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7B6" w:rsidRDefault="007E67B6">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7B6" w:rsidRDefault="007E67B6">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7B6" w:rsidRDefault="007E67B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6C0F" w:rsidRDefault="00DE6C0F">
      <w:r>
        <w:separator/>
      </w:r>
    </w:p>
  </w:footnote>
  <w:footnote w:type="continuationSeparator" w:id="1">
    <w:p w:rsidR="00DE6C0F" w:rsidRDefault="00DE6C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7B6" w:rsidRDefault="007E67B6">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148" w:rsidRPr="007E67B6" w:rsidRDefault="007E67B6" w:rsidP="007E67B6">
    <w:pPr>
      <w:pStyle w:val="a3"/>
      <w:rPr>
        <w:szCs w:val="24"/>
      </w:rPr>
    </w:pPr>
    <w:r>
      <w:rPr>
        <w:rFonts w:ascii="Comic Sans MS" w:hAnsi="Comic Sans MS"/>
        <w:b/>
        <w:sz w:val="16"/>
        <w:szCs w:val="16"/>
        <w:lang w:val="en-US"/>
      </w:rPr>
      <w:t>WWW.UZREFERAT.UCOZ.NET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7B6" w:rsidRDefault="007E67B6">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stylePaneFormatFilter w:val="3F01"/>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rsids>
    <w:rsidRoot w:val="00ED72CC"/>
    <w:rsid w:val="000E40DA"/>
    <w:rsid w:val="00295F31"/>
    <w:rsid w:val="00592903"/>
    <w:rsid w:val="007558DD"/>
    <w:rsid w:val="00776148"/>
    <w:rsid w:val="007E67B6"/>
    <w:rsid w:val="008C1064"/>
    <w:rsid w:val="008E4BB2"/>
    <w:rsid w:val="00986A5D"/>
    <w:rsid w:val="00AD5924"/>
    <w:rsid w:val="00BB105E"/>
    <w:rsid w:val="00C23828"/>
    <w:rsid w:val="00DE6C0F"/>
    <w:rsid w:val="00E7793F"/>
    <w:rsid w:val="00ED72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utoSpaceDE w:val="0"/>
      <w:autoSpaceDN w:val="0"/>
      <w:adjustRightInd w:val="0"/>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776148"/>
    <w:pPr>
      <w:tabs>
        <w:tab w:val="center" w:pos="4677"/>
        <w:tab w:val="right" w:pos="9355"/>
      </w:tabs>
    </w:pPr>
  </w:style>
  <w:style w:type="paragraph" w:styleId="a4">
    <w:name w:val="footer"/>
    <w:basedOn w:val="a"/>
    <w:rsid w:val="00776148"/>
    <w:pPr>
      <w:tabs>
        <w:tab w:val="center" w:pos="4677"/>
        <w:tab w:val="right" w:pos="9355"/>
      </w:tabs>
    </w:pPr>
  </w:style>
</w:styles>
</file>

<file path=word/webSettings.xml><?xml version="1.0" encoding="utf-8"?>
<w:webSettings xmlns:r="http://schemas.openxmlformats.org/officeDocument/2006/relationships" xmlns:w="http://schemas.openxmlformats.org/wordprocessingml/2006/main">
  <w:divs>
    <w:div w:id="56144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1027</Words>
  <Characters>5855</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www.uzref.tk</vt:lpstr>
    </vt:vector>
  </TitlesOfParts>
  <Company>[dj.donyor@mail.ru]</Company>
  <LinksUpToDate>false</LinksUpToDate>
  <CharactersWithSpaces>6869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www.uzref.tk</dc:title>
  <dc:subject/>
  <dc:creator>Ro'zmetboyev Doniyor</dc:creator>
  <cp:keywords>[www.newmp3.ucoz.net]</cp:keywords>
  <dc:description>www.uzref.tk</dc:description>
  <cp:lastModifiedBy>eXtreme</cp:lastModifiedBy>
  <cp:revision>2</cp:revision>
  <cp:lastPrinted>2007-05-09T12:17:00Z</cp:lastPrinted>
  <dcterms:created xsi:type="dcterms:W3CDTF">2011-05-01T15:31:00Z</dcterms:created>
  <dcterms:modified xsi:type="dcterms:W3CDTF">2011-05-01T15:31:00Z</dcterms:modified>
  <cp:category>Referat</cp:category>
</cp:coreProperties>
</file>